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07" w:rsidRDefault="00907B07"/>
    <w:p w:rsidR="000F1D2C" w:rsidRDefault="000F1D2C"/>
    <w:p w:rsidR="000F1D2C" w:rsidRDefault="000F1D2C" w:rsidP="000F1D2C">
      <w:r>
        <w:rPr>
          <w:noProof/>
          <w:sz w:val="20"/>
        </w:rPr>
        <w:pict>
          <v:oval id="_x0000_s1027" style="position:absolute;margin-left:137pt;margin-top:-48pt;width:171pt;height:45pt;z-index:251661312" strokeweight="3.5pt">
            <v:fill opacity=".5"/>
            <v:stroke r:id="rId5" o:title="" filltype="pattern"/>
            <v:textbox style="mso-next-textbox:#_x0000_s1027">
              <w:txbxContent>
                <w:p w:rsidR="000F1D2C" w:rsidRDefault="000F1D2C" w:rsidP="000F1D2C">
                  <w:pPr>
                    <w:pStyle w:val="Corpsdetexte"/>
                  </w:pPr>
                  <w:r>
                    <w:t>Devoir de Synthèse   N°2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rect id="_x0000_s1028" style="position:absolute;margin-left:-18pt;margin-top:-50pt;width:153.15pt;height:47.25pt;z-index:251662336" strokeweight="3pt">
            <v:stroke r:id="rId6" o:title="" filltype="pattern"/>
            <v:textbox style="mso-next-textbox:#_x0000_s1028">
              <w:txbxContent>
                <w:p w:rsidR="000F1D2C" w:rsidRDefault="000F1D2C" w:rsidP="000F1D2C">
                  <w:pPr>
                    <w:pStyle w:val="Titre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Lycée 09/04/1938</w:t>
                  </w:r>
                </w:p>
                <w:p w:rsidR="000F1D2C" w:rsidRDefault="000F1D2C" w:rsidP="000F1D2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de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Sidi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Bouzid</w:t>
                  </w:r>
                  <w:proofErr w:type="spellEnd"/>
                </w:p>
                <w:p w:rsidR="000F1D2C" w:rsidRPr="00D11687" w:rsidRDefault="000F1D2C" w:rsidP="000F1D2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Le 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  <w:t>05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  <w:t>/03/2004</w:t>
                  </w:r>
                </w:p>
                <w:p w:rsidR="000F1D2C" w:rsidRDefault="000F1D2C" w:rsidP="000F1D2C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-18pt;margin-top:0;width:450pt;height:29.25pt;z-index:251663360" strokeweight="3pt">
            <v:stroke r:id="rId7" o:title="" filltype="pattern"/>
            <v:textbox style="mso-next-textbox:#_x0000_s1029">
              <w:txbxContent>
                <w:p w:rsidR="000F1D2C" w:rsidRDefault="000F1D2C" w:rsidP="000F1D2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Classes 3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Technique  &amp; Sciences  expérimentales  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bdr w:val="single" w:sz="4" w:space="0" w:color="auto"/>
                    </w:rPr>
                    <w:t>Durée 2H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oundrect id="_x0000_s1026" style="position:absolute;margin-left:-27pt;margin-top:-54pt;width:477pt;height:90pt;z-index:251660288" arcsize="10923f" strokeweight="6pt">
            <v:stroke r:id="rId8" o:title="" filltype="pattern"/>
          </v:roundrect>
        </w:pict>
      </w:r>
    </w:p>
    <w:p w:rsidR="000F1D2C" w:rsidRDefault="000F1D2C" w:rsidP="000F1D2C"/>
    <w:p w:rsidR="000F1D2C" w:rsidRDefault="000F1D2C" w:rsidP="000F1D2C"/>
    <w:p w:rsidR="000F1D2C" w:rsidRDefault="000F1D2C" w:rsidP="000F1D2C">
      <w:pPr>
        <w:rPr>
          <w:rFonts w:ascii="Verdana" w:hAnsi="Verdana"/>
          <w:b/>
          <w:bCs/>
          <w:sz w:val="20"/>
          <w:szCs w:val="20"/>
          <w:u w:val="double"/>
          <w:lang w:val="en-US"/>
        </w:rPr>
      </w:pPr>
    </w:p>
    <w:p w:rsidR="000F1D2C" w:rsidRDefault="000F1D2C" w:rsidP="000F1D2C">
      <w:pPr>
        <w:rPr>
          <w:rFonts w:ascii="Verdana" w:hAnsi="Verdana"/>
          <w:b/>
          <w:bCs/>
          <w:sz w:val="20"/>
          <w:szCs w:val="20"/>
          <w:u w:val="double"/>
          <w:lang w:val="en-US"/>
        </w:rPr>
      </w:pPr>
      <w:r w:rsidRPr="00D11687">
        <w:rPr>
          <w:rFonts w:ascii="Verdana" w:hAnsi="Verdana"/>
          <w:b/>
          <w:bCs/>
          <w:sz w:val="20"/>
          <w:szCs w:val="20"/>
          <w:u w:val="double"/>
        </w:rPr>
        <w:t>Exercice N°1</w:t>
      </w:r>
    </w:p>
    <w:p w:rsidR="000F1D2C" w:rsidRPr="00EC7DD7" w:rsidRDefault="000F1D2C" w:rsidP="000F1D2C">
      <w:pPr>
        <w:rPr>
          <w:rFonts w:ascii="Verdana" w:hAnsi="Verdana"/>
          <w:sz w:val="20"/>
          <w:szCs w:val="20"/>
        </w:rPr>
      </w:pPr>
      <w:r w:rsidRPr="00EC7DD7">
        <w:rPr>
          <w:rFonts w:ascii="Verdana" w:hAnsi="Verdana"/>
          <w:sz w:val="20"/>
          <w:szCs w:val="20"/>
        </w:rPr>
        <w:t xml:space="preserve">Soit </w:t>
      </w:r>
      <w:r w:rsidRPr="00A81B07">
        <w:rPr>
          <w:i/>
          <w:iCs/>
        </w:rPr>
        <w:t xml:space="preserve">f </w:t>
      </w:r>
      <w:r w:rsidRPr="00EC7DD7">
        <w:rPr>
          <w:rFonts w:ascii="Verdana" w:hAnsi="Verdana"/>
          <w:sz w:val="20"/>
          <w:szCs w:val="20"/>
        </w:rPr>
        <w:t>la fonction d</w:t>
      </w:r>
      <w:r>
        <w:rPr>
          <w:rFonts w:ascii="Verdana" w:hAnsi="Verdana"/>
          <w:sz w:val="20"/>
          <w:szCs w:val="20"/>
        </w:rPr>
        <w:t>é</w:t>
      </w:r>
      <w:r w:rsidRPr="00EC7DD7">
        <w:rPr>
          <w:rFonts w:ascii="Verdana" w:hAnsi="Verdana"/>
          <w:sz w:val="20"/>
          <w:szCs w:val="20"/>
        </w:rPr>
        <w:t xml:space="preserve">finie sur IR par: </w:t>
      </w:r>
      <w:r w:rsidRPr="00A81B07">
        <w:rPr>
          <w:i/>
          <w:iCs/>
        </w:rPr>
        <w:t>f</w:t>
      </w:r>
      <w:r w:rsidRPr="00EC7DD7">
        <w:rPr>
          <w:rFonts w:ascii="Verdana" w:hAnsi="Verdana"/>
          <w:sz w:val="20"/>
          <w:szCs w:val="20"/>
        </w:rPr>
        <w:t>(x)=</w:t>
      </w:r>
      <w:r w:rsidRPr="0085144B">
        <w:rPr>
          <w:rFonts w:ascii="Verdana" w:hAnsi="Verdana"/>
          <w:sz w:val="20"/>
          <w:szCs w:val="20"/>
        </w:rPr>
        <w:t>-</w:t>
      </w:r>
      <w:r w:rsidRPr="00EC7DD7">
        <w:rPr>
          <w:rFonts w:ascii="Verdana" w:hAnsi="Verdana"/>
          <w:sz w:val="20"/>
          <w:szCs w:val="20"/>
        </w:rPr>
        <w:t>x</w:t>
      </w:r>
      <w:r w:rsidRPr="00EC7DD7">
        <w:rPr>
          <w:rFonts w:ascii="Verdana" w:hAnsi="Verdana"/>
          <w:sz w:val="20"/>
          <w:szCs w:val="20"/>
          <w:vertAlign w:val="superscript"/>
        </w:rPr>
        <w:t>3</w:t>
      </w:r>
      <w:r w:rsidRPr="00EC7DD7">
        <w:rPr>
          <w:rFonts w:ascii="Verdana" w:hAnsi="Verdana"/>
          <w:sz w:val="20"/>
          <w:szCs w:val="20"/>
        </w:rPr>
        <w:t>+</w:t>
      </w:r>
      <w:r>
        <w:rPr>
          <w:rFonts w:ascii="Verdana" w:hAnsi="Verdana"/>
          <w:sz w:val="20"/>
          <w:szCs w:val="20"/>
        </w:rPr>
        <w:t>3</w:t>
      </w:r>
      <w:r w:rsidRPr="00EC7DD7">
        <w:rPr>
          <w:rFonts w:ascii="Verdana" w:hAnsi="Verdana"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+</w:t>
      </w:r>
      <w:r w:rsidRPr="00EC7DD7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 xml:space="preserve">On désigne par </w:t>
      </w:r>
      <w:proofErr w:type="spellStart"/>
      <w:r w:rsidRPr="00A81B07">
        <w:rPr>
          <w:rFonts w:ascii="Linus Script" w:hAnsi="Linus Script"/>
        </w:rPr>
        <w:t>C</w:t>
      </w:r>
      <w:r w:rsidRPr="00A81B07">
        <w:rPr>
          <w:i/>
          <w:iCs/>
        </w:rPr>
        <w:t>f</w:t>
      </w:r>
      <w:proofErr w:type="spellEnd"/>
      <w:r>
        <w:rPr>
          <w:rFonts w:ascii="Verdana" w:hAnsi="Verdana"/>
          <w:sz w:val="20"/>
          <w:szCs w:val="20"/>
        </w:rPr>
        <w:t xml:space="preserve"> sa courbe représentative dans un repère orthonormé (O</w:t>
      </w:r>
      <w:proofErr w:type="gramStart"/>
      <w:r>
        <w:rPr>
          <w:rFonts w:ascii="Verdana" w:hAnsi="Verdana"/>
          <w:sz w:val="20"/>
          <w:szCs w:val="20"/>
        </w:rPr>
        <w:t xml:space="preserve">, </w:t>
      </w:r>
      <w:proofErr w:type="gramEnd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EQ \o(\s\up12(</w:instrText>
      </w:r>
      <w:r w:rsidRPr="00EC7DD7">
        <w:rPr>
          <w:rFonts w:ascii="Symbol" w:hAnsi="Symbol"/>
          <w:sz w:val="16"/>
          <w:szCs w:val="20"/>
        </w:rPr>
        <w:instrText>®</w:instrText>
      </w:r>
      <w:r>
        <w:rPr>
          <w:rFonts w:ascii="Verdana" w:hAnsi="Verdana"/>
          <w:sz w:val="20"/>
          <w:szCs w:val="20"/>
        </w:rPr>
        <w:instrText>);i)</w:instrTex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EQ \o(\s\up12(</w:instrText>
      </w:r>
      <w:r w:rsidRPr="00EC7DD7">
        <w:rPr>
          <w:rFonts w:ascii="Symbol" w:hAnsi="Symbol"/>
          <w:sz w:val="16"/>
          <w:szCs w:val="20"/>
        </w:rPr>
        <w:instrText>®</w:instrText>
      </w:r>
      <w:r>
        <w:rPr>
          <w:rFonts w:ascii="Verdana" w:hAnsi="Verdana"/>
          <w:sz w:val="20"/>
          <w:szCs w:val="20"/>
        </w:rPr>
        <w:instrText>);j)</w:instrTex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)</w:t>
      </w:r>
    </w:p>
    <w:p w:rsidR="000F1D2C" w:rsidRDefault="000F1D2C" w:rsidP="000F1D2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C7DD7">
        <w:rPr>
          <w:rFonts w:ascii="Verdana" w:hAnsi="Verdana"/>
          <w:sz w:val="20"/>
          <w:szCs w:val="20"/>
        </w:rPr>
        <w:t>Calculer</w:t>
      </w:r>
      <w:r w:rsidRPr="00EC7DD7">
        <w:rPr>
          <w:rFonts w:ascii="Verdana" w:hAnsi="Verdana"/>
          <w:position w:val="-20"/>
          <w:sz w:val="20"/>
          <w:szCs w:val="20"/>
          <w:lang w:val="en-US"/>
        </w:rPr>
        <w:object w:dxaOrig="10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21.9pt" o:ole="">
            <v:imagedata r:id="rId9" o:title=""/>
          </v:shape>
          <o:OLEObject Type="Embed" ProgID="Equation.3" ShapeID="_x0000_i1025" DrawAspect="Content" ObjectID="_1469309981" r:id="rId10"/>
        </w:object>
      </w:r>
      <w:r w:rsidRPr="00EC7DD7">
        <w:rPr>
          <w:rFonts w:ascii="Verdana" w:hAnsi="Verdana"/>
          <w:sz w:val="20"/>
          <w:szCs w:val="20"/>
        </w:rPr>
        <w:t>,</w:t>
      </w:r>
      <w:r w:rsidRPr="00EC7DD7">
        <w:rPr>
          <w:rFonts w:ascii="Verdana" w:hAnsi="Verdana"/>
          <w:position w:val="-20"/>
          <w:sz w:val="20"/>
          <w:szCs w:val="20"/>
          <w:lang w:val="en-US"/>
        </w:rPr>
        <w:object w:dxaOrig="1020" w:dyaOrig="440">
          <v:shape id="_x0000_i1026" type="#_x0000_t75" style="width:50.7pt;height:21.9pt" o:ole="">
            <v:imagedata r:id="rId11" o:title=""/>
          </v:shape>
          <o:OLEObject Type="Embed" ProgID="Equation.3" ShapeID="_x0000_i1026" DrawAspect="Content" ObjectID="_1469309982" r:id="rId12"/>
        </w:object>
      </w:r>
      <w:proofErr w:type="gramStart"/>
      <w:r w:rsidRPr="00EC7DD7">
        <w:rPr>
          <w:rFonts w:ascii="Verdana" w:hAnsi="Verdana"/>
          <w:sz w:val="20"/>
          <w:szCs w:val="20"/>
        </w:rPr>
        <w:t>,</w:t>
      </w:r>
      <w:proofErr w:type="gramEnd"/>
      <w:r w:rsidRPr="00EC7DD7">
        <w:rPr>
          <w:rFonts w:ascii="Verdana" w:hAnsi="Verdana"/>
          <w:sz w:val="20"/>
          <w:szCs w:val="20"/>
        </w:rPr>
        <w:t xml:space="preserve"> </w:t>
      </w:r>
      <w:r w:rsidRPr="00EC7DD7">
        <w:rPr>
          <w:rFonts w:ascii="Verdana" w:hAnsi="Verdana"/>
          <w:position w:val="-24"/>
          <w:sz w:val="20"/>
          <w:szCs w:val="20"/>
          <w:lang w:val="en-US"/>
        </w:rPr>
        <w:object w:dxaOrig="1060" w:dyaOrig="620">
          <v:shape id="_x0000_i1027" type="#_x0000_t75" style="width:53.2pt;height:31.3pt" o:ole="">
            <v:imagedata r:id="rId13" o:title=""/>
          </v:shape>
          <o:OLEObject Type="Embed" ProgID="Equation.3" ShapeID="_x0000_i1027" DrawAspect="Content" ObjectID="_1469309983" r:id="rId14"/>
        </w:object>
      </w:r>
      <w:r w:rsidRPr="00EC7DD7">
        <w:rPr>
          <w:rFonts w:ascii="Verdana" w:hAnsi="Verdana"/>
          <w:sz w:val="20"/>
          <w:szCs w:val="20"/>
        </w:rPr>
        <w:t xml:space="preserve">et </w:t>
      </w:r>
      <w:r w:rsidRPr="00EC7DD7">
        <w:rPr>
          <w:rFonts w:ascii="Verdana" w:hAnsi="Verdana"/>
          <w:position w:val="-24"/>
          <w:sz w:val="20"/>
          <w:szCs w:val="20"/>
          <w:lang w:val="en-US"/>
        </w:rPr>
        <w:object w:dxaOrig="1060" w:dyaOrig="620">
          <v:shape id="_x0000_i1028" type="#_x0000_t75" style="width:53.2pt;height:31.3pt" o:ole="">
            <v:imagedata r:id="rId15" o:title=""/>
          </v:shape>
          <o:OLEObject Type="Embed" ProgID="Equation.3" ShapeID="_x0000_i1028" DrawAspect="Content" ObjectID="_1469309984" r:id="rId16"/>
        </w:object>
      </w:r>
      <w:r w:rsidRPr="00EC7DD7">
        <w:rPr>
          <w:rFonts w:ascii="Verdana" w:hAnsi="Verdana"/>
          <w:sz w:val="20"/>
          <w:szCs w:val="20"/>
        </w:rPr>
        <w:t>puis interpréter graphiquement les ré</w:t>
      </w:r>
      <w:r>
        <w:rPr>
          <w:rFonts w:ascii="Verdana" w:hAnsi="Verdana"/>
          <w:sz w:val="20"/>
          <w:szCs w:val="20"/>
        </w:rPr>
        <w:t xml:space="preserve">sultats </w:t>
      </w:r>
    </w:p>
    <w:p w:rsidR="000F1D2C" w:rsidRPr="006710B4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 Etudier</w:t>
      </w:r>
      <w:r w:rsidRPr="00EC7DD7">
        <w:rPr>
          <w:rFonts w:ascii="Verdana" w:hAnsi="Verdana"/>
          <w:sz w:val="20"/>
          <w:szCs w:val="20"/>
        </w:rPr>
        <w:t xml:space="preserve"> le</w:t>
      </w:r>
      <w:r w:rsidRPr="006710B4">
        <w:rPr>
          <w:rFonts w:ascii="Verdana" w:hAnsi="Verdana"/>
          <w:sz w:val="20"/>
          <w:szCs w:val="20"/>
        </w:rPr>
        <w:t>s</w:t>
      </w:r>
      <w:r w:rsidRPr="00EC7DD7">
        <w:rPr>
          <w:rFonts w:ascii="Verdana" w:hAnsi="Verdana"/>
          <w:sz w:val="20"/>
          <w:szCs w:val="20"/>
        </w:rPr>
        <w:t xml:space="preserve"> variation</w:t>
      </w:r>
      <w:r>
        <w:rPr>
          <w:rFonts w:ascii="Verdana" w:hAnsi="Verdana"/>
          <w:sz w:val="20"/>
          <w:szCs w:val="20"/>
          <w:lang w:val="en-US"/>
        </w:rPr>
        <w:t>s</w:t>
      </w:r>
      <w:r w:rsidRPr="00EC7DD7">
        <w:rPr>
          <w:rFonts w:ascii="Verdana" w:hAnsi="Verdana"/>
          <w:sz w:val="20"/>
          <w:szCs w:val="20"/>
        </w:rPr>
        <w:t xml:space="preserve"> de </w:t>
      </w:r>
      <w:r w:rsidRPr="00D11687">
        <w:rPr>
          <w:i/>
          <w:iCs/>
        </w:rPr>
        <w:t>f</w:t>
      </w:r>
      <w:r w:rsidRPr="00EC7DD7">
        <w:rPr>
          <w:rFonts w:ascii="Verdana" w:hAnsi="Verdana"/>
          <w:sz w:val="20"/>
          <w:szCs w:val="20"/>
        </w:rPr>
        <w:t xml:space="preserve"> </w:t>
      </w:r>
    </w:p>
    <w:p w:rsidR="000F1D2C" w:rsidRDefault="000F1D2C" w:rsidP="000F1D2C">
      <w:pPr>
        <w:rPr>
          <w:rFonts w:ascii="Verdana" w:hAnsi="Verdana"/>
          <w:sz w:val="20"/>
          <w:szCs w:val="20"/>
        </w:rPr>
      </w:pPr>
      <w:r w:rsidRPr="0085144B">
        <w:rPr>
          <w:rFonts w:ascii="Verdana" w:hAnsi="Verdana"/>
          <w:sz w:val="20"/>
          <w:szCs w:val="20"/>
        </w:rPr>
        <w:t xml:space="preserve">     3.  a. </w:t>
      </w:r>
      <w:r>
        <w:rPr>
          <w:rFonts w:ascii="Verdana" w:hAnsi="Verdana"/>
          <w:sz w:val="20"/>
          <w:szCs w:val="20"/>
        </w:rPr>
        <w:t xml:space="preserve">Monter que le point I de </w:t>
      </w:r>
      <w:proofErr w:type="spellStart"/>
      <w:r w:rsidRPr="006710B4">
        <w:rPr>
          <w:rFonts w:ascii="Linus Script" w:hAnsi="Linus Script"/>
        </w:rPr>
        <w:t>C</w:t>
      </w:r>
      <w:r w:rsidRPr="006710B4">
        <w:rPr>
          <w:i/>
          <w:iCs/>
        </w:rPr>
        <w:t>f</w:t>
      </w:r>
      <w:proofErr w:type="spellEnd"/>
      <w:r>
        <w:rPr>
          <w:rFonts w:ascii="Verdana" w:hAnsi="Verdana"/>
          <w:sz w:val="20"/>
          <w:szCs w:val="20"/>
        </w:rPr>
        <w:t xml:space="preserve"> d'abscisse 0</w:t>
      </w:r>
      <w:r w:rsidRPr="0085144B">
        <w:rPr>
          <w:rFonts w:ascii="Verdana" w:hAnsi="Verdana"/>
          <w:sz w:val="20"/>
          <w:szCs w:val="20"/>
        </w:rPr>
        <w:t xml:space="preserve"> est un point d'inflexion pour </w:t>
      </w:r>
      <w:proofErr w:type="spellStart"/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f</w:t>
      </w:r>
      <w:proofErr w:type="spellEnd"/>
      <w:r w:rsidRPr="00D11687">
        <w:rPr>
          <w:i/>
          <w:iCs/>
        </w:rPr>
        <w:t xml:space="preserve"> </w:t>
      </w:r>
    </w:p>
    <w:p w:rsidR="000F1D2C" w:rsidRDefault="000F1D2C" w:rsidP="000F1D2C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b. Montrer que I est un centre de symétrie pour </w:t>
      </w:r>
      <w:proofErr w:type="spellStart"/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0F1D2C" w:rsidRPr="001F1A0E" w:rsidRDefault="000F1D2C" w:rsidP="000F1D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4.</w:t>
      </w:r>
      <w:r w:rsidRPr="008514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a. Ecrire une équ</w:t>
      </w:r>
      <w:r w:rsidRPr="0085144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tion </w:t>
      </w:r>
      <w:r w:rsidRPr="0085144B">
        <w:rPr>
          <w:rFonts w:ascii="Verdana" w:hAnsi="Verdana"/>
          <w:sz w:val="20"/>
          <w:szCs w:val="20"/>
        </w:rPr>
        <w:t>cartésienne de la tangente</w:t>
      </w:r>
      <w:r w:rsidRPr="001F1A0E">
        <w:rPr>
          <w:rFonts w:ascii="Verdana" w:hAnsi="Verdana"/>
          <w:sz w:val="20"/>
          <w:szCs w:val="20"/>
        </w:rPr>
        <w:t xml:space="preserve"> T</w:t>
      </w:r>
      <w:r w:rsidRPr="0085144B">
        <w:rPr>
          <w:rFonts w:ascii="Verdana" w:hAnsi="Verdana"/>
          <w:sz w:val="20"/>
          <w:szCs w:val="20"/>
        </w:rPr>
        <w:t xml:space="preserve"> à </w:t>
      </w:r>
      <w:proofErr w:type="spellStart"/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f</w:t>
      </w:r>
      <w:proofErr w:type="spellEnd"/>
      <w:r w:rsidRPr="00D11687">
        <w:rPr>
          <w:i/>
          <w:iCs/>
        </w:rPr>
        <w:t xml:space="preserve"> </w:t>
      </w:r>
      <w:r w:rsidRPr="0085144B">
        <w:rPr>
          <w:rFonts w:ascii="Verdana" w:hAnsi="Verdana"/>
          <w:sz w:val="20"/>
          <w:szCs w:val="20"/>
        </w:rPr>
        <w:t>au point I</w:t>
      </w:r>
    </w:p>
    <w:p w:rsidR="000F1D2C" w:rsidRDefault="000F1D2C" w:rsidP="000F1D2C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b. </w:t>
      </w:r>
      <w:r w:rsidRPr="001F1A0E">
        <w:rPr>
          <w:rFonts w:ascii="Verdana" w:hAnsi="Verdana"/>
          <w:sz w:val="20"/>
          <w:szCs w:val="20"/>
        </w:rPr>
        <w:t>Etudier suivant les valeurs de x l</w:t>
      </w:r>
      <w:r>
        <w:rPr>
          <w:rFonts w:ascii="Verdana" w:hAnsi="Verdana"/>
          <w:sz w:val="20"/>
          <w:szCs w:val="20"/>
        </w:rPr>
        <w:t>es</w:t>
      </w:r>
      <w:r w:rsidRPr="001F1A0E">
        <w:rPr>
          <w:rFonts w:ascii="Verdana" w:hAnsi="Verdana"/>
          <w:sz w:val="20"/>
          <w:szCs w:val="20"/>
        </w:rPr>
        <w:t xml:space="preserve"> positions relative de </w:t>
      </w:r>
      <w:proofErr w:type="spellStart"/>
      <w:r w:rsidRPr="001F1A0E">
        <w:rPr>
          <w:rFonts w:ascii="Verdana" w:hAnsi="Verdana"/>
          <w:sz w:val="20"/>
          <w:szCs w:val="20"/>
        </w:rPr>
        <w:t>Cf</w:t>
      </w:r>
      <w:proofErr w:type="spellEnd"/>
      <w:r w:rsidRPr="001F1A0E">
        <w:rPr>
          <w:rFonts w:ascii="Verdana" w:hAnsi="Verdana"/>
          <w:sz w:val="20"/>
          <w:szCs w:val="20"/>
        </w:rPr>
        <w:t xml:space="preserve"> et</w:t>
      </w:r>
      <w:r>
        <w:rPr>
          <w:rFonts w:ascii="Verdana" w:hAnsi="Verdana"/>
          <w:sz w:val="20"/>
          <w:szCs w:val="20"/>
        </w:rPr>
        <w:t xml:space="preserve"> T </w:t>
      </w:r>
    </w:p>
    <w:p w:rsidR="000F1D2C" w:rsidRDefault="000F1D2C" w:rsidP="000F1D2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</w:t>
      </w: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 Représenter </w:t>
      </w:r>
      <w:proofErr w:type="spellStart"/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f</w:t>
      </w:r>
      <w:proofErr w:type="spellEnd"/>
      <w:r>
        <w:rPr>
          <w:rFonts w:ascii="Verdana" w:hAnsi="Verdana"/>
          <w:sz w:val="20"/>
          <w:szCs w:val="20"/>
        </w:rPr>
        <w:t xml:space="preserve"> et T</w:t>
      </w:r>
    </w:p>
    <w:p w:rsidR="000F1D2C" w:rsidRPr="006710B4" w:rsidRDefault="000F1D2C" w:rsidP="000F1D2C">
      <w:pPr>
        <w:rPr>
          <w:rFonts w:ascii="Verdana" w:hAnsi="Verdana"/>
          <w:sz w:val="20"/>
          <w:szCs w:val="20"/>
          <w:lang w:val="en-US"/>
        </w:rPr>
      </w:pPr>
      <w:r w:rsidRPr="001F1A0E">
        <w:rPr>
          <w:rFonts w:ascii="Verdana" w:hAnsi="Verdana"/>
          <w:sz w:val="20"/>
          <w:szCs w:val="20"/>
        </w:rPr>
        <w:t xml:space="preserve">     6.  Considérons la f</w:t>
      </w:r>
      <w:r>
        <w:rPr>
          <w:rFonts w:ascii="Verdana" w:hAnsi="Verdana"/>
          <w:sz w:val="20"/>
          <w:szCs w:val="20"/>
        </w:rPr>
        <w:t>o</w:t>
      </w:r>
      <w:r w:rsidRPr="001F1A0E">
        <w:rPr>
          <w:rFonts w:ascii="Verdana" w:hAnsi="Verdana"/>
          <w:sz w:val="20"/>
          <w:szCs w:val="20"/>
        </w:rPr>
        <w:t xml:space="preserve">nction </w:t>
      </w:r>
      <w:r w:rsidRPr="00D11687">
        <w:rPr>
          <w:i/>
          <w:iCs/>
        </w:rPr>
        <w:t>g</w:t>
      </w:r>
      <w:r w:rsidRPr="001F1A0E">
        <w:rPr>
          <w:rFonts w:ascii="Verdana" w:hAnsi="Verdana"/>
          <w:sz w:val="20"/>
          <w:szCs w:val="20"/>
        </w:rPr>
        <w:t xml:space="preserve"> définie sur IR par: </w:t>
      </w:r>
      <w:r w:rsidRPr="00D11687">
        <w:rPr>
          <w:i/>
          <w:iCs/>
        </w:rPr>
        <w:t>g</w:t>
      </w:r>
      <w:r w:rsidRPr="001F1A0E">
        <w:rPr>
          <w:rFonts w:ascii="Verdana" w:hAnsi="Verdana"/>
          <w:sz w:val="20"/>
          <w:szCs w:val="20"/>
        </w:rPr>
        <w:t>(x)=</w:t>
      </w:r>
      <w:r w:rsidRPr="0085144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vertAlign w:val="superscript"/>
        </w:rPr>
        <w:fldChar w:fldCharType="begin"/>
      </w:r>
      <w:r>
        <w:rPr>
          <w:rFonts w:ascii="Verdana" w:hAnsi="Verdana"/>
          <w:sz w:val="20"/>
          <w:szCs w:val="20"/>
          <w:vertAlign w:val="superscript"/>
        </w:rPr>
        <w:instrText>EQ \b\bc\|(\a\ar(</w:instrText>
      </w:r>
      <w:r w:rsidRPr="001F1A0E">
        <w:rPr>
          <w:rFonts w:ascii="Verdana" w:hAnsi="Verdana"/>
          <w:sz w:val="20"/>
          <w:szCs w:val="20"/>
        </w:rPr>
        <w:instrText>x</w:instrText>
      </w:r>
      <w:r>
        <w:rPr>
          <w:rFonts w:ascii="Verdana" w:hAnsi="Verdana"/>
          <w:sz w:val="20"/>
          <w:szCs w:val="20"/>
          <w:vertAlign w:val="superscript"/>
        </w:rPr>
        <w:instrText>))</w:instrText>
      </w:r>
      <w:r>
        <w:rPr>
          <w:rFonts w:ascii="Verdana" w:hAnsi="Verdana"/>
          <w:sz w:val="20"/>
          <w:szCs w:val="20"/>
          <w:vertAlign w:val="superscript"/>
        </w:rPr>
        <w:fldChar w:fldCharType="end"/>
      </w:r>
      <w:r w:rsidRPr="00EC7DD7">
        <w:rPr>
          <w:rFonts w:ascii="Verdana" w:hAnsi="Verdana"/>
          <w:sz w:val="20"/>
          <w:szCs w:val="20"/>
          <w:vertAlign w:val="superscript"/>
        </w:rPr>
        <w:t>3</w:t>
      </w:r>
      <w:r w:rsidRPr="00EC7DD7">
        <w:rPr>
          <w:rFonts w:ascii="Verdana" w:hAnsi="Verdana"/>
          <w:sz w:val="20"/>
          <w:szCs w:val="20"/>
        </w:rPr>
        <w:t>+</w:t>
      </w:r>
      <w:r>
        <w:rPr>
          <w:rFonts w:ascii="Verdana" w:hAnsi="Verdana"/>
          <w:sz w:val="20"/>
          <w:szCs w:val="20"/>
        </w:rPr>
        <w:t>3</w:t>
      </w:r>
      <w:r w:rsidRPr="001F1A0E">
        <w:rPr>
          <w:rFonts w:ascii="Verdana" w:hAnsi="Verdana"/>
          <w:sz w:val="20"/>
          <w:szCs w:val="20"/>
        </w:rPr>
        <w:fldChar w:fldCharType="begin"/>
      </w:r>
      <w:r w:rsidRPr="001F1A0E">
        <w:rPr>
          <w:rFonts w:ascii="Verdana" w:hAnsi="Verdana"/>
          <w:sz w:val="20"/>
          <w:szCs w:val="20"/>
        </w:rPr>
        <w:instrText>EQ \b\bc\|(\a\ar(x))</w:instrText>
      </w:r>
      <w:r w:rsidRPr="001F1A0E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+</w:t>
      </w:r>
      <w:r w:rsidRPr="00EC7DD7">
        <w:rPr>
          <w:rFonts w:ascii="Verdana" w:hAnsi="Verdana"/>
          <w:sz w:val="20"/>
          <w:szCs w:val="20"/>
        </w:rPr>
        <w:t>1</w:t>
      </w:r>
    </w:p>
    <w:p w:rsidR="000F1D2C" w:rsidRPr="001F1A0E" w:rsidRDefault="000F1D2C" w:rsidP="000F1D2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F1A0E">
        <w:rPr>
          <w:rFonts w:ascii="Verdana" w:hAnsi="Verdana"/>
          <w:sz w:val="20"/>
          <w:szCs w:val="20"/>
        </w:rPr>
        <w:t xml:space="preserve">Etudier la dérivabilité de </w:t>
      </w:r>
      <w:r w:rsidRPr="00D11687">
        <w:rPr>
          <w:i/>
          <w:iCs/>
        </w:rPr>
        <w:t>g</w:t>
      </w:r>
      <w:r w:rsidRPr="001F1A0E">
        <w:rPr>
          <w:rFonts w:ascii="Verdana" w:hAnsi="Verdana"/>
          <w:sz w:val="20"/>
          <w:szCs w:val="20"/>
        </w:rPr>
        <w:t xml:space="preserve"> en 0 </w:t>
      </w:r>
    </w:p>
    <w:p w:rsidR="000F1D2C" w:rsidRPr="001F1A0E" w:rsidRDefault="000F1D2C" w:rsidP="000F1D2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Vérifier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que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r w:rsidRPr="00D11687">
        <w:rPr>
          <w:i/>
          <w:iCs/>
        </w:rPr>
        <w:t>g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est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paire</w:t>
      </w:r>
      <w:proofErr w:type="spellEnd"/>
    </w:p>
    <w:p w:rsidR="000F1D2C" w:rsidRPr="001F1A0E" w:rsidRDefault="000F1D2C" w:rsidP="000F1D2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570F8">
        <w:rPr>
          <w:rFonts w:ascii="Verdana" w:hAnsi="Verdana"/>
          <w:sz w:val="20"/>
          <w:szCs w:val="20"/>
        </w:rPr>
        <w:t xml:space="preserve">Déduire alors </w:t>
      </w:r>
      <w:r w:rsidRPr="001F1A0E">
        <w:rPr>
          <w:rFonts w:ascii="Verdana" w:hAnsi="Verdana"/>
          <w:sz w:val="20"/>
          <w:szCs w:val="20"/>
        </w:rPr>
        <w:t xml:space="preserve">la courbe </w:t>
      </w:r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g</w:t>
      </w:r>
      <w:r w:rsidRPr="001F1A0E">
        <w:rPr>
          <w:rFonts w:ascii="Verdana" w:hAnsi="Verdana"/>
          <w:sz w:val="20"/>
          <w:szCs w:val="20"/>
        </w:rPr>
        <w:t xml:space="preserve"> </w:t>
      </w:r>
      <w:r w:rsidRPr="004570F8">
        <w:rPr>
          <w:rFonts w:ascii="Verdana" w:hAnsi="Verdana"/>
          <w:sz w:val="20"/>
          <w:szCs w:val="20"/>
        </w:rPr>
        <w:t xml:space="preserve">à laide de </w:t>
      </w:r>
      <w:proofErr w:type="spellStart"/>
      <w:r w:rsidRPr="00A81B07">
        <w:rPr>
          <w:rFonts w:ascii="Linus Script" w:hAnsi="Linus Script"/>
        </w:rPr>
        <w:t>C</w:t>
      </w:r>
      <w:r w:rsidRPr="00D11687">
        <w:rPr>
          <w:i/>
          <w:iCs/>
        </w:rPr>
        <w:t>f</w:t>
      </w:r>
      <w:proofErr w:type="spellEnd"/>
      <w:r w:rsidRPr="004570F8">
        <w:rPr>
          <w:rFonts w:ascii="Verdana" w:hAnsi="Verdana"/>
          <w:sz w:val="20"/>
          <w:szCs w:val="20"/>
        </w:rPr>
        <w:t xml:space="preserve"> en précisant </w:t>
      </w:r>
      <w:r w:rsidRPr="001F1A0E">
        <w:rPr>
          <w:rFonts w:ascii="Verdana" w:hAnsi="Verdana"/>
          <w:sz w:val="20"/>
          <w:szCs w:val="20"/>
        </w:rPr>
        <w:t>les deux demi tangente</w:t>
      </w:r>
      <w:r>
        <w:rPr>
          <w:rFonts w:ascii="Verdana" w:hAnsi="Verdana"/>
          <w:sz w:val="20"/>
          <w:szCs w:val="20"/>
        </w:rPr>
        <w:t>s en 0</w:t>
      </w:r>
      <w:r w:rsidRPr="001F1A0E">
        <w:rPr>
          <w:rFonts w:ascii="Verdana" w:hAnsi="Verdana"/>
          <w:sz w:val="20"/>
          <w:szCs w:val="20"/>
        </w:rPr>
        <w:t xml:space="preserve"> </w:t>
      </w:r>
    </w:p>
    <w:p w:rsidR="000F1D2C" w:rsidRDefault="000F1D2C" w:rsidP="000F1D2C">
      <w:pPr>
        <w:rPr>
          <w:rFonts w:ascii="Verdana" w:hAnsi="Verdana"/>
          <w:b/>
          <w:bCs/>
          <w:sz w:val="20"/>
          <w:szCs w:val="20"/>
          <w:u w:val="double"/>
          <w:lang w:val="en-US"/>
        </w:rPr>
      </w:pPr>
    </w:p>
    <w:p w:rsidR="000F1D2C" w:rsidRDefault="000F1D2C" w:rsidP="000F1D2C">
      <w:pPr>
        <w:rPr>
          <w:rFonts w:ascii="Verdana" w:hAnsi="Verdana"/>
          <w:b/>
          <w:bCs/>
          <w:sz w:val="20"/>
          <w:szCs w:val="20"/>
          <w:u w:val="double"/>
          <w:lang w:val="en-US"/>
        </w:rPr>
      </w:pPr>
      <w:r w:rsidRPr="004570F8">
        <w:rPr>
          <w:rFonts w:ascii="Verdana" w:hAnsi="Verdana"/>
          <w:b/>
          <w:bCs/>
          <w:sz w:val="20"/>
          <w:szCs w:val="20"/>
          <w:u w:val="double"/>
        </w:rPr>
        <w:t>Exercice N° 2</w:t>
      </w:r>
    </w:p>
    <w:p w:rsidR="000F1D2C" w:rsidRPr="006710B4" w:rsidRDefault="000F1D2C" w:rsidP="000F1D2C">
      <w:pPr>
        <w:rPr>
          <w:rFonts w:ascii="Verdana" w:hAnsi="Verdana"/>
          <w:sz w:val="20"/>
          <w:szCs w:val="20"/>
        </w:rPr>
      </w:pPr>
      <w:r w:rsidRPr="004570F8">
        <w:rPr>
          <w:rFonts w:ascii="Verdana" w:hAnsi="Verdana"/>
          <w:sz w:val="20"/>
          <w:szCs w:val="20"/>
        </w:rPr>
        <w:t xml:space="preserve">Une urne contient </w:t>
      </w:r>
      <w:r>
        <w:rPr>
          <w:rFonts w:ascii="Verdana" w:hAnsi="Verdana"/>
          <w:sz w:val="20"/>
          <w:szCs w:val="20"/>
        </w:rPr>
        <w:t>quatre</w:t>
      </w:r>
      <w:r w:rsidRPr="004570F8">
        <w:rPr>
          <w:rFonts w:ascii="Verdana" w:hAnsi="Verdana"/>
          <w:sz w:val="20"/>
          <w:szCs w:val="20"/>
        </w:rPr>
        <w:t xml:space="preserve"> boules blanches numérotées 0, 0, 1, 1 et deux boules noires </w:t>
      </w:r>
      <w:r w:rsidRPr="00973415">
        <w:rPr>
          <w:rFonts w:ascii="Verdana" w:hAnsi="Verdana"/>
          <w:sz w:val="20"/>
          <w:szCs w:val="20"/>
        </w:rPr>
        <w:t xml:space="preserve">numérotées </w:t>
      </w:r>
      <w:r>
        <w:rPr>
          <w:rFonts w:ascii="Verdana" w:hAnsi="Verdana"/>
          <w:sz w:val="20"/>
          <w:szCs w:val="20"/>
        </w:rPr>
        <w:t>0</w:t>
      </w:r>
      <w:r w:rsidRPr="00973415">
        <w:rPr>
          <w:rFonts w:ascii="Verdana" w:hAnsi="Verdana"/>
          <w:sz w:val="20"/>
          <w:szCs w:val="20"/>
        </w:rPr>
        <w:t xml:space="preserve">, 2. </w:t>
      </w:r>
    </w:p>
    <w:p w:rsidR="000F1D2C" w:rsidRDefault="000F1D2C" w:rsidP="000F1D2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 tire simultanément deux boules de l'urne </w:t>
      </w:r>
    </w:p>
    <w:p w:rsidR="000F1D2C" w:rsidRDefault="000F1D2C" w:rsidP="000F1D2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Donner le nombre </w:t>
      </w:r>
      <w:r w:rsidRPr="00973415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 xml:space="preserve">de tous les tirages possibles </w:t>
      </w:r>
    </w:p>
    <w:p w:rsidR="000F1D2C" w:rsidRDefault="000F1D2C" w:rsidP="000F1D2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73415">
        <w:rPr>
          <w:rFonts w:ascii="Verdana" w:hAnsi="Verdana"/>
          <w:sz w:val="20"/>
          <w:szCs w:val="20"/>
        </w:rPr>
        <w:t>Donner le nombre N</w:t>
      </w:r>
      <w:r w:rsidRPr="00973415">
        <w:rPr>
          <w:rFonts w:ascii="Verdana" w:hAnsi="Verdana"/>
          <w:sz w:val="20"/>
          <w:szCs w:val="20"/>
          <w:vertAlign w:val="subscript"/>
        </w:rPr>
        <w:t>1</w:t>
      </w:r>
      <w:r w:rsidRPr="00973415">
        <w:rPr>
          <w:rFonts w:ascii="Verdana" w:hAnsi="Verdana"/>
          <w:sz w:val="20"/>
          <w:szCs w:val="20"/>
        </w:rPr>
        <w:t xml:space="preserve"> des triages d'avoir deux boules de m</w:t>
      </w:r>
      <w:r>
        <w:rPr>
          <w:rFonts w:ascii="Verdana" w:hAnsi="Verdana"/>
          <w:sz w:val="20"/>
          <w:szCs w:val="20"/>
        </w:rPr>
        <w:t>ême couleur</w:t>
      </w:r>
    </w:p>
    <w:p w:rsidR="000F1D2C" w:rsidRDefault="000F1D2C" w:rsidP="000F1D2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73415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éduire</w:t>
      </w:r>
      <w:r w:rsidRPr="00973415">
        <w:rPr>
          <w:rFonts w:ascii="Verdana" w:hAnsi="Verdana"/>
          <w:sz w:val="20"/>
          <w:szCs w:val="20"/>
        </w:rPr>
        <w:t xml:space="preserve"> le nombre N</w:t>
      </w:r>
      <w:r>
        <w:rPr>
          <w:rFonts w:ascii="Verdana" w:hAnsi="Verdana"/>
          <w:sz w:val="20"/>
          <w:szCs w:val="20"/>
          <w:vertAlign w:val="subscript"/>
        </w:rPr>
        <w:t>2</w:t>
      </w:r>
      <w:r w:rsidRPr="00973415">
        <w:rPr>
          <w:rFonts w:ascii="Verdana" w:hAnsi="Verdana"/>
          <w:sz w:val="20"/>
          <w:szCs w:val="20"/>
        </w:rPr>
        <w:t xml:space="preserve"> des triages d'avoir deux boules</w:t>
      </w:r>
      <w:r>
        <w:rPr>
          <w:rFonts w:ascii="Verdana" w:hAnsi="Verdana"/>
          <w:sz w:val="20"/>
          <w:szCs w:val="20"/>
        </w:rPr>
        <w:t xml:space="preserve"> de couleur différent</w:t>
      </w:r>
    </w:p>
    <w:p w:rsidR="000F1D2C" w:rsidRDefault="000F1D2C" w:rsidP="000F1D2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Donner le nombre N</w:t>
      </w:r>
      <w:r w:rsidRPr="006710B4">
        <w:rPr>
          <w:rFonts w:ascii="Verdana" w:hAnsi="Verdana"/>
          <w:sz w:val="20"/>
          <w:szCs w:val="20"/>
          <w:vertAlign w:val="subscript"/>
        </w:rPr>
        <w:t>3</w:t>
      </w:r>
      <w:r>
        <w:rPr>
          <w:rFonts w:ascii="Verdana" w:hAnsi="Verdana"/>
          <w:sz w:val="20"/>
          <w:szCs w:val="20"/>
        </w:rPr>
        <w:t xml:space="preserve"> des tirages d'avoir deux boules qui portent des numéros pairs</w:t>
      </w:r>
    </w:p>
    <w:p w:rsidR="000F1D2C" w:rsidRDefault="000F1D2C" w:rsidP="000F1D2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973415">
        <w:rPr>
          <w:rFonts w:ascii="Verdana" w:hAnsi="Verdana"/>
          <w:sz w:val="20"/>
          <w:szCs w:val="20"/>
        </w:rPr>
        <w:t xml:space="preserve">On tire successivement sans remise trios </w:t>
      </w:r>
      <w:r>
        <w:rPr>
          <w:rFonts w:ascii="Verdana" w:hAnsi="Verdana"/>
          <w:sz w:val="20"/>
          <w:szCs w:val="20"/>
        </w:rPr>
        <w:t xml:space="preserve">boules de l'urne </w:t>
      </w:r>
    </w:p>
    <w:p w:rsidR="000F1D2C" w:rsidRPr="00C06B6D" w:rsidRDefault="000F1D2C" w:rsidP="000F1D2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Donner le nombre </w:t>
      </w:r>
      <w:r w:rsidRPr="00973415">
        <w:rPr>
          <w:rFonts w:ascii="Verdana" w:hAnsi="Verdana"/>
          <w:sz w:val="20"/>
          <w:szCs w:val="20"/>
        </w:rPr>
        <w:t>N</w:t>
      </w:r>
      <w:r w:rsidRPr="00C06B6D">
        <w:rPr>
          <w:rFonts w:ascii="Verdana" w:hAnsi="Verdana"/>
          <w:sz w:val="20"/>
          <w:szCs w:val="20"/>
        </w:rPr>
        <w:t>'</w:t>
      </w:r>
      <w:r w:rsidRPr="009734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 tous les tirages possibles</w:t>
      </w:r>
    </w:p>
    <w:p w:rsidR="000F1D2C" w:rsidRDefault="000F1D2C" w:rsidP="000F1D2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973415">
        <w:rPr>
          <w:rFonts w:ascii="Verdana" w:hAnsi="Verdana"/>
          <w:sz w:val="20"/>
          <w:szCs w:val="20"/>
        </w:rPr>
        <w:t>Donner le nombre N</w:t>
      </w:r>
      <w:r w:rsidRPr="00C06B6D">
        <w:rPr>
          <w:rFonts w:ascii="Verdana" w:hAnsi="Verdana"/>
          <w:sz w:val="20"/>
          <w:szCs w:val="20"/>
        </w:rPr>
        <w:t>'</w:t>
      </w:r>
      <w:r w:rsidRPr="00973415">
        <w:rPr>
          <w:rFonts w:ascii="Verdana" w:hAnsi="Verdana"/>
          <w:sz w:val="20"/>
          <w:szCs w:val="20"/>
          <w:vertAlign w:val="subscript"/>
        </w:rPr>
        <w:t>1</w:t>
      </w:r>
      <w:r w:rsidRPr="00973415">
        <w:rPr>
          <w:rFonts w:ascii="Verdana" w:hAnsi="Verdana"/>
          <w:sz w:val="20"/>
          <w:szCs w:val="20"/>
        </w:rPr>
        <w:t xml:space="preserve"> des triages </w:t>
      </w:r>
      <w:r>
        <w:rPr>
          <w:rFonts w:ascii="Verdana" w:hAnsi="Verdana"/>
          <w:sz w:val="20"/>
          <w:szCs w:val="20"/>
        </w:rPr>
        <w:t>comportant deux couleurs</w:t>
      </w:r>
    </w:p>
    <w:p w:rsidR="000F1D2C" w:rsidRPr="00C06B6D" w:rsidRDefault="000F1D2C" w:rsidP="000F1D2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Donner le nombre N</w:t>
      </w:r>
      <w:r w:rsidRPr="00C06B6D">
        <w:rPr>
          <w:rFonts w:ascii="Verdana" w:hAnsi="Verdana"/>
          <w:sz w:val="20"/>
          <w:szCs w:val="20"/>
        </w:rPr>
        <w:t>'</w:t>
      </w:r>
      <w:r w:rsidRPr="006710B4">
        <w:rPr>
          <w:rFonts w:ascii="Verdana" w:hAnsi="Verdana"/>
          <w:sz w:val="20"/>
          <w:szCs w:val="20"/>
          <w:vertAlign w:val="subscript"/>
        </w:rPr>
        <w:t>3</w:t>
      </w:r>
      <w:r>
        <w:rPr>
          <w:rFonts w:ascii="Verdana" w:hAnsi="Verdana"/>
          <w:sz w:val="20"/>
          <w:szCs w:val="20"/>
        </w:rPr>
        <w:t xml:space="preserve"> des tirages d'avoir aux moins une boules qui porte un numéro</w:t>
      </w:r>
      <w:r w:rsidRPr="00C06B6D">
        <w:rPr>
          <w:rFonts w:ascii="Verdana" w:hAnsi="Verdana"/>
          <w:sz w:val="20"/>
          <w:szCs w:val="20"/>
        </w:rPr>
        <w:t xml:space="preserve"> pair </w:t>
      </w:r>
    </w:p>
    <w:p w:rsidR="000F1D2C" w:rsidRDefault="000F1D2C" w:rsidP="000F1D2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F1D2C" w:rsidRPr="00C06B6D" w:rsidRDefault="000F1D2C" w:rsidP="000F1D2C">
      <w:pPr>
        <w:rPr>
          <w:rFonts w:ascii="Verdana" w:hAnsi="Verdana"/>
          <w:b/>
          <w:bCs/>
          <w:sz w:val="20"/>
          <w:szCs w:val="20"/>
          <w:u w:val="double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double"/>
        </w:rPr>
        <w:t xml:space="preserve">Exercice N° </w:t>
      </w:r>
      <w:r w:rsidRPr="00C06B6D">
        <w:rPr>
          <w:rFonts w:ascii="Verdana" w:hAnsi="Verdana"/>
          <w:b/>
          <w:bCs/>
          <w:sz w:val="20"/>
          <w:szCs w:val="20"/>
          <w:u w:val="double"/>
        </w:rPr>
        <w:t>3:</w:t>
      </w:r>
    </w:p>
    <w:p w:rsidR="000F1D2C" w:rsidRPr="006E48A0" w:rsidRDefault="000F1D2C" w:rsidP="000F1D2C">
      <w:pPr>
        <w:rPr>
          <w:rFonts w:ascii="Verdana" w:hAnsi="Verdana"/>
          <w:sz w:val="20"/>
          <w:szCs w:val="20"/>
        </w:rPr>
      </w:pPr>
      <w:r w:rsidRPr="00C06B6D">
        <w:rPr>
          <w:rFonts w:ascii="Verdana" w:hAnsi="Verdana"/>
          <w:sz w:val="20"/>
          <w:szCs w:val="20"/>
        </w:rPr>
        <w:t>Le plan est muni d'un repère orthonormé (o</w:t>
      </w:r>
      <w:proofErr w:type="gramStart"/>
      <w:r w:rsidRPr="00C06B6D">
        <w:rPr>
          <w:rFonts w:ascii="Verdana" w:hAnsi="Verdana"/>
          <w:sz w:val="20"/>
          <w:szCs w:val="20"/>
        </w:rPr>
        <w:t xml:space="preserve">, </w:t>
      </w:r>
      <w:proofErr w:type="gramEnd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EQ \o(\s\up12(</w:instrText>
      </w:r>
      <w:r w:rsidRPr="00C06B6D">
        <w:rPr>
          <w:rFonts w:ascii="Symbol" w:hAnsi="Symbol"/>
          <w:sz w:val="16"/>
          <w:szCs w:val="20"/>
        </w:rPr>
        <w:instrText>®</w:instrText>
      </w:r>
      <w:r>
        <w:rPr>
          <w:rFonts w:ascii="Verdana" w:hAnsi="Verdana"/>
          <w:sz w:val="20"/>
          <w:szCs w:val="20"/>
        </w:rPr>
        <w:instrText>);i)</w:instrText>
      </w:r>
      <w:r>
        <w:rPr>
          <w:rFonts w:ascii="Verdana" w:hAnsi="Verdana"/>
          <w:sz w:val="20"/>
          <w:szCs w:val="20"/>
        </w:rPr>
        <w:fldChar w:fldCharType="end"/>
      </w:r>
      <w:r w:rsidRPr="00C06B6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>EQ \o(\s\up12(</w:instrText>
      </w:r>
      <w:r w:rsidRPr="00C06B6D">
        <w:rPr>
          <w:rFonts w:ascii="Symbol" w:hAnsi="Symbol"/>
          <w:sz w:val="16"/>
          <w:szCs w:val="20"/>
        </w:rPr>
        <w:instrText>®</w:instrText>
      </w:r>
      <w:r>
        <w:rPr>
          <w:rFonts w:ascii="Verdana" w:hAnsi="Verdana"/>
          <w:sz w:val="20"/>
          <w:szCs w:val="20"/>
        </w:rPr>
        <w:instrText>);</w:instrText>
      </w:r>
      <w:r w:rsidRPr="00C06B6D">
        <w:rPr>
          <w:rFonts w:ascii="Verdana" w:hAnsi="Verdana"/>
          <w:sz w:val="20"/>
          <w:szCs w:val="20"/>
        </w:rPr>
        <w:instrText>j</w:instrText>
      </w:r>
      <w:r>
        <w:rPr>
          <w:rFonts w:ascii="Verdana" w:hAnsi="Verdana"/>
          <w:sz w:val="20"/>
          <w:szCs w:val="20"/>
        </w:rPr>
        <w:instrText>)</w:instrText>
      </w:r>
      <w:r>
        <w:rPr>
          <w:rFonts w:ascii="Verdana" w:hAnsi="Verdana"/>
          <w:sz w:val="20"/>
          <w:szCs w:val="20"/>
        </w:rPr>
        <w:fldChar w:fldCharType="end"/>
      </w:r>
      <w:r w:rsidRPr="00C06B6D">
        <w:rPr>
          <w:rFonts w:ascii="Verdana" w:hAnsi="Verdana"/>
          <w:sz w:val="20"/>
          <w:szCs w:val="20"/>
        </w:rPr>
        <w:t>). On considère le</w:t>
      </w:r>
      <w:r w:rsidRPr="006E48A0">
        <w:rPr>
          <w:rFonts w:ascii="Verdana" w:hAnsi="Verdana"/>
          <w:sz w:val="20"/>
          <w:szCs w:val="20"/>
        </w:rPr>
        <w:t>s</w:t>
      </w:r>
      <w:r w:rsidRPr="00C06B6D">
        <w:rPr>
          <w:rFonts w:ascii="Verdana" w:hAnsi="Verdana"/>
          <w:sz w:val="20"/>
          <w:szCs w:val="20"/>
        </w:rPr>
        <w:t xml:space="preserve"> point</w:t>
      </w:r>
      <w:r>
        <w:rPr>
          <w:rFonts w:ascii="Verdana" w:hAnsi="Verdana"/>
          <w:sz w:val="20"/>
          <w:szCs w:val="20"/>
        </w:rPr>
        <w:t>s</w:t>
      </w:r>
      <w:r w:rsidRPr="00C06B6D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A</w:t>
      </w:r>
      <w:r w:rsidRPr="00C06B6D">
        <w:rPr>
          <w:rFonts w:ascii="Verdana" w:hAnsi="Verdana"/>
          <w:sz w:val="20"/>
          <w:szCs w:val="20"/>
        </w:rPr>
        <w:t>(</w:t>
      </w:r>
      <w:proofErr w:type="gramEnd"/>
      <w:r w:rsidRPr="00C06B6D">
        <w:rPr>
          <w:rFonts w:ascii="Verdana" w:hAnsi="Verdana"/>
          <w:sz w:val="20"/>
          <w:szCs w:val="20"/>
        </w:rPr>
        <w:t xml:space="preserve">1, </w:t>
      </w:r>
      <w:r>
        <w:rPr>
          <w:rFonts w:ascii="Verdana" w:hAnsi="Verdana"/>
          <w:sz w:val="20"/>
          <w:szCs w:val="20"/>
        </w:rPr>
        <w:t>2),</w:t>
      </w:r>
      <w:r w:rsidRPr="00C06B6D">
        <w:rPr>
          <w:rFonts w:ascii="Verdana" w:hAnsi="Verdana"/>
          <w:sz w:val="20"/>
          <w:szCs w:val="20"/>
        </w:rPr>
        <w:t xml:space="preserve"> </w:t>
      </w:r>
    </w:p>
    <w:p w:rsidR="000F1D2C" w:rsidRDefault="000F1D2C" w:rsidP="000F1D2C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B(</w:t>
      </w:r>
      <w:proofErr w:type="gramEnd"/>
      <w:r>
        <w:rPr>
          <w:rFonts w:ascii="Verdana" w:hAnsi="Verdana"/>
          <w:sz w:val="20"/>
          <w:szCs w:val="20"/>
        </w:rPr>
        <w:t>3, -2)</w:t>
      </w:r>
      <w:r w:rsidRPr="00C06B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et C(0, 1)</w:t>
      </w:r>
    </w:p>
    <w:p w:rsidR="000F1D2C" w:rsidRPr="006E48A0" w:rsidRDefault="000F1D2C" w:rsidP="000F1D2C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6E48A0">
        <w:rPr>
          <w:rFonts w:ascii="Verdana" w:hAnsi="Verdana"/>
          <w:sz w:val="20"/>
          <w:szCs w:val="20"/>
        </w:rPr>
        <w:t xml:space="preserve">a. Vérifier que  </w:t>
      </w:r>
      <w:r>
        <w:rPr>
          <w:rFonts w:ascii="Verdana" w:hAnsi="Verdana"/>
          <w:sz w:val="20"/>
          <w:szCs w:val="20"/>
          <w:lang w:val="en-US"/>
        </w:rPr>
        <w:fldChar w:fldCharType="begin"/>
      </w:r>
      <w:r w:rsidRPr="006E48A0">
        <w:rPr>
          <w:rFonts w:ascii="Verdana" w:hAnsi="Verdana"/>
          <w:sz w:val="20"/>
          <w:szCs w:val="20"/>
        </w:rPr>
        <w:instrText>EQ \o(\s\up12(</w:instrText>
      </w:r>
      <w:r w:rsidRPr="006E48A0">
        <w:rPr>
          <w:rFonts w:ascii="Symbol" w:hAnsi="Symbol"/>
          <w:sz w:val="16"/>
          <w:szCs w:val="20"/>
        </w:rPr>
        <w:instrText>¾®</w:instrText>
      </w:r>
      <w:r w:rsidRPr="006E48A0">
        <w:rPr>
          <w:rFonts w:ascii="Verdana" w:hAnsi="Verdana"/>
          <w:sz w:val="20"/>
          <w:szCs w:val="20"/>
        </w:rPr>
        <w:instrText>);CA)</w:instrText>
      </w:r>
      <w:r>
        <w:rPr>
          <w:rFonts w:ascii="Verdana" w:hAnsi="Verdana"/>
          <w:sz w:val="20"/>
          <w:szCs w:val="20"/>
          <w:lang w:val="en-US"/>
        </w:rPr>
        <w:fldChar w:fldCharType="end"/>
      </w:r>
      <w:r w:rsidRPr="006E48A0">
        <w:rPr>
          <w:rFonts w:ascii="Verdana" w:hAnsi="Verdana"/>
          <w:sz w:val="20"/>
          <w:szCs w:val="20"/>
        </w:rPr>
        <w:t xml:space="preserve">et </w:t>
      </w:r>
      <w:r>
        <w:rPr>
          <w:rFonts w:ascii="Verdana" w:hAnsi="Verdana"/>
          <w:sz w:val="20"/>
          <w:szCs w:val="20"/>
          <w:lang w:val="en-US"/>
        </w:rPr>
        <w:fldChar w:fldCharType="begin"/>
      </w:r>
      <w:r w:rsidRPr="006E48A0">
        <w:rPr>
          <w:rFonts w:ascii="Verdana" w:hAnsi="Verdana"/>
          <w:sz w:val="20"/>
          <w:szCs w:val="20"/>
        </w:rPr>
        <w:instrText>EQ \o(\s\up12(</w:instrText>
      </w:r>
      <w:r w:rsidRPr="006E48A0">
        <w:rPr>
          <w:rFonts w:ascii="Symbol" w:hAnsi="Symbol"/>
          <w:sz w:val="16"/>
          <w:szCs w:val="20"/>
        </w:rPr>
        <w:instrText>¾®</w:instrText>
      </w:r>
      <w:r w:rsidRPr="006E48A0">
        <w:rPr>
          <w:rFonts w:ascii="Verdana" w:hAnsi="Verdana"/>
          <w:sz w:val="20"/>
          <w:szCs w:val="20"/>
        </w:rPr>
        <w:instrText>);CB)</w:instrText>
      </w:r>
      <w:r>
        <w:rPr>
          <w:rFonts w:ascii="Verdana" w:hAnsi="Verdana"/>
          <w:sz w:val="20"/>
          <w:szCs w:val="20"/>
          <w:lang w:val="en-US"/>
        </w:rPr>
        <w:fldChar w:fldCharType="end"/>
      </w:r>
      <w:r w:rsidRPr="006E48A0">
        <w:rPr>
          <w:rFonts w:ascii="Verdana" w:hAnsi="Verdana"/>
          <w:sz w:val="20"/>
          <w:szCs w:val="20"/>
        </w:rPr>
        <w:t xml:space="preserve"> sont orthogonaux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b. Déduire que C</w:t>
      </w:r>
      <w:r w:rsidRPr="006E48A0">
        <w:rPr>
          <w:rFonts w:ascii="Verdana" w:hAnsi="Verdana"/>
          <w:sz w:val="20"/>
          <w:szCs w:val="20"/>
        </w:rPr>
        <w:t xml:space="preserve"> appartient au cercle </w:t>
      </w:r>
      <w:r w:rsidRPr="00A81B07">
        <w:rPr>
          <w:rFonts w:ascii="Linus Script" w:hAnsi="Linus Script"/>
        </w:rPr>
        <w:t>C</w:t>
      </w:r>
      <w:r w:rsidRPr="006E48A0">
        <w:rPr>
          <w:rFonts w:ascii="Verdana" w:hAnsi="Verdana"/>
          <w:sz w:val="20"/>
          <w:szCs w:val="20"/>
        </w:rPr>
        <w:t xml:space="preserve"> de diamèt</w:t>
      </w:r>
      <w:r>
        <w:rPr>
          <w:rFonts w:ascii="Verdana" w:hAnsi="Verdana"/>
          <w:sz w:val="20"/>
          <w:szCs w:val="20"/>
        </w:rPr>
        <w:t>re</w:t>
      </w:r>
      <w:r w:rsidRPr="006E48A0">
        <w:rPr>
          <w:rFonts w:ascii="Verdana" w:hAnsi="Verdana"/>
          <w:sz w:val="20"/>
          <w:szCs w:val="20"/>
        </w:rPr>
        <w:t xml:space="preserve"> [AB]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6E48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prouver que </w:t>
      </w:r>
      <w:r w:rsidRPr="00A81B07">
        <w:rPr>
          <w:rFonts w:ascii="Linus Script" w:hAnsi="Linus Script"/>
        </w:rPr>
        <w:t xml:space="preserve">C </w:t>
      </w:r>
      <w:r>
        <w:rPr>
          <w:rFonts w:ascii="Verdana" w:hAnsi="Verdana"/>
          <w:sz w:val="20"/>
          <w:szCs w:val="20"/>
        </w:rPr>
        <w:t>à pour équation cartésienne: x</w:t>
      </w:r>
      <w:r w:rsidRPr="006E48A0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+y</w:t>
      </w:r>
      <w:r w:rsidRPr="006E48A0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-4x-1=0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 Préciser le centre et le rayon de </w:t>
      </w:r>
      <w:r w:rsidRPr="00A81B07">
        <w:rPr>
          <w:rFonts w:ascii="Linus Script" w:hAnsi="Linus Script"/>
        </w:rPr>
        <w:t>C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 Montrer que la tangente </w:t>
      </w:r>
      <w:r w:rsidRPr="00A81B07">
        <w:rPr>
          <w:rFonts w:ascii="Linus Script" w:hAnsi="Linus Script"/>
        </w:rPr>
        <w:t>D</w:t>
      </w:r>
      <w:r w:rsidRPr="006E48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à </w:t>
      </w:r>
      <w:r w:rsidRPr="00A81B07">
        <w:rPr>
          <w:rFonts w:ascii="Linus Script" w:hAnsi="Linus Script"/>
        </w:rPr>
        <w:t xml:space="preserve">C </w:t>
      </w:r>
      <w:r w:rsidRPr="00A81B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au point C à pour équation cartésienne:2x-y+1=0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Soit </w:t>
      </w:r>
      <w:proofErr w:type="gramStart"/>
      <w:r>
        <w:rPr>
          <w:rFonts w:ascii="Verdana" w:hAnsi="Verdana"/>
          <w:sz w:val="20"/>
          <w:szCs w:val="20"/>
        </w:rPr>
        <w:t>H(</w:t>
      </w:r>
      <w:proofErr w:type="gramEnd"/>
      <w:r>
        <w:rPr>
          <w:rFonts w:ascii="Verdana" w:hAnsi="Verdana"/>
          <w:sz w:val="20"/>
          <w:szCs w:val="20"/>
        </w:rPr>
        <w:t xml:space="preserve">a, b) un point de </w:t>
      </w:r>
      <w:r w:rsidRPr="00A81B07">
        <w:rPr>
          <w:rFonts w:ascii="Linus Script" w:hAnsi="Linus Script"/>
        </w:rPr>
        <w:t>D</w:t>
      </w:r>
      <w:r>
        <w:rPr>
          <w:rFonts w:ascii="Verdana" w:hAnsi="Verdana"/>
          <w:sz w:val="20"/>
          <w:szCs w:val="20"/>
        </w:rPr>
        <w:t xml:space="preserve"> </w:t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</w:t>
      </w:r>
      <w:r>
        <w:rPr>
          <w:rFonts w:ascii="Verdana" w:hAnsi="Verdana"/>
          <w:sz w:val="20"/>
          <w:szCs w:val="20"/>
        </w:rPr>
        <w:t>a. Montrer que BH=</w:t>
      </w:r>
      <w:r>
        <w:rPr>
          <w:rFonts w:ascii="Verdana" w:hAnsi="Verdana"/>
          <w:sz w:val="20"/>
          <w:szCs w:val="20"/>
          <w:lang w:val="en-US"/>
        </w:rPr>
        <w:fldChar w:fldCharType="begin"/>
      </w:r>
      <w:r>
        <w:rPr>
          <w:rFonts w:ascii="Verdana" w:hAnsi="Verdana"/>
          <w:sz w:val="20"/>
          <w:szCs w:val="20"/>
          <w:lang w:val="en-US"/>
        </w:rPr>
        <w:instrText>EQ \r(</w:instrText>
      </w:r>
      <w:r>
        <w:rPr>
          <w:rFonts w:ascii="Verdana" w:hAnsi="Verdana"/>
          <w:sz w:val="20"/>
          <w:szCs w:val="20"/>
        </w:rPr>
        <w:instrText>5a</w:instrText>
      </w:r>
      <w:r w:rsidRPr="006B62E4">
        <w:rPr>
          <w:rFonts w:ascii="Verdana" w:hAnsi="Verdana"/>
          <w:position w:val="6"/>
          <w:sz w:val="20"/>
          <w:szCs w:val="20"/>
        </w:rPr>
        <w:instrText>2</w:instrText>
      </w:r>
      <w:r>
        <w:rPr>
          <w:rFonts w:ascii="Verdana" w:hAnsi="Verdana"/>
          <w:sz w:val="20"/>
          <w:szCs w:val="20"/>
        </w:rPr>
        <w:instrText>+6a+18</w:instrText>
      </w:r>
      <w:r>
        <w:rPr>
          <w:rFonts w:ascii="Verdana" w:hAnsi="Verdana"/>
          <w:sz w:val="20"/>
          <w:szCs w:val="20"/>
          <w:lang w:val="en-US"/>
        </w:rPr>
        <w:instrText>)</w:instrText>
      </w:r>
      <w:r>
        <w:rPr>
          <w:rFonts w:ascii="Verdana" w:hAnsi="Verdana"/>
          <w:sz w:val="20"/>
          <w:szCs w:val="20"/>
          <w:lang w:val="en-US"/>
        </w:rPr>
        <w:fldChar w:fldCharType="end"/>
      </w:r>
    </w:p>
    <w:p w:rsidR="000F1D2C" w:rsidRDefault="000F1D2C" w:rsidP="000F1D2C">
      <w:pPr>
        <w:ind w:firstLine="360"/>
        <w:rPr>
          <w:rFonts w:ascii="Verdana" w:hAnsi="Verdana"/>
          <w:sz w:val="20"/>
          <w:szCs w:val="20"/>
        </w:rPr>
      </w:pPr>
      <w:r w:rsidRPr="006B62E4">
        <w:rPr>
          <w:rFonts w:ascii="Verdana" w:hAnsi="Verdana"/>
          <w:sz w:val="20"/>
          <w:szCs w:val="20"/>
        </w:rPr>
        <w:t xml:space="preserve">     b. Etudier les variations de la fonction définie sur IR par: </w:t>
      </w:r>
      <w:r>
        <w:rPr>
          <w:rFonts w:ascii="Verdana" w:hAnsi="Verdana"/>
          <w:sz w:val="20"/>
          <w:szCs w:val="20"/>
        </w:rPr>
        <w:t>f(a)=5a</w:t>
      </w:r>
      <w:r w:rsidRPr="006B62E4">
        <w:rPr>
          <w:rFonts w:ascii="Verdana" w:hAnsi="Verdana"/>
          <w:position w:val="6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+6a+18</w:t>
      </w:r>
    </w:p>
    <w:p w:rsidR="000F1D2C" w:rsidRDefault="000F1D2C" w:rsidP="000F1D2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c. </w:t>
      </w:r>
      <w:r w:rsidRPr="006B62E4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éduire la distance </w:t>
      </w:r>
      <w:proofErr w:type="gramStart"/>
      <w:r>
        <w:rPr>
          <w:rFonts w:ascii="Verdana" w:hAnsi="Verdana"/>
          <w:sz w:val="20"/>
          <w:szCs w:val="20"/>
        </w:rPr>
        <w:t>d(</w:t>
      </w:r>
      <w:proofErr w:type="gramEnd"/>
      <w:r>
        <w:rPr>
          <w:rFonts w:ascii="Verdana" w:hAnsi="Verdana"/>
          <w:sz w:val="20"/>
          <w:szCs w:val="20"/>
        </w:rPr>
        <w:t>B,</w:t>
      </w:r>
      <w:r w:rsidRPr="00A81B07">
        <w:rPr>
          <w:rFonts w:ascii="Linus Script" w:hAnsi="Linus Script"/>
        </w:rPr>
        <w:t>D</w:t>
      </w:r>
      <w:r>
        <w:rPr>
          <w:rFonts w:ascii="Verdana" w:hAnsi="Verdana"/>
          <w:sz w:val="20"/>
          <w:szCs w:val="20"/>
        </w:rPr>
        <w:t xml:space="preserve">) et les coordonnées de B' projeté orthogonale de B               </w:t>
      </w:r>
    </w:p>
    <w:p w:rsidR="000F1D2C" w:rsidRPr="006710B4" w:rsidRDefault="000F1D2C" w:rsidP="000F1D2C">
      <w:pPr>
        <w:ind w:left="360"/>
        <w:rPr>
          <w:rFonts w:ascii="Verdana" w:hAnsi="Verdana"/>
          <w:sz w:val="20"/>
          <w:szCs w:val="20"/>
          <w:lang w:val="en-US"/>
        </w:rPr>
      </w:pPr>
      <w:r w:rsidRPr="006B62E4">
        <w:rPr>
          <w:rFonts w:ascii="Verdana" w:hAnsi="Verdana"/>
          <w:sz w:val="20"/>
          <w:szCs w:val="20"/>
        </w:rPr>
        <w:t xml:space="preserve">         </w:t>
      </w:r>
      <w:proofErr w:type="gramStart"/>
      <w:r>
        <w:rPr>
          <w:rFonts w:ascii="Verdana" w:hAnsi="Verdana"/>
          <w:sz w:val="20"/>
          <w:szCs w:val="20"/>
        </w:rPr>
        <w:t>sur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81B07">
        <w:rPr>
          <w:rFonts w:ascii="Linus Script" w:hAnsi="Linus Script"/>
        </w:rPr>
        <w:t xml:space="preserve">D </w:t>
      </w:r>
      <w:r>
        <w:rPr>
          <w:rFonts w:ascii="Verdana" w:hAnsi="Verdana"/>
          <w:sz w:val="20"/>
          <w:szCs w:val="20"/>
        </w:rPr>
        <w:t xml:space="preserve"> </w:t>
      </w:r>
    </w:p>
    <w:p w:rsidR="000F1D2C" w:rsidRDefault="000F1D2C"/>
    <w:sectPr w:rsidR="000F1D2C" w:rsidSect="0090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nus 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C56"/>
    <w:multiLevelType w:val="hybridMultilevel"/>
    <w:tmpl w:val="AF221AD8"/>
    <w:lvl w:ilvl="0" w:tplc="114E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D6BF2"/>
    <w:multiLevelType w:val="hybridMultilevel"/>
    <w:tmpl w:val="6AB4FE44"/>
    <w:lvl w:ilvl="0" w:tplc="48901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D664F"/>
    <w:multiLevelType w:val="hybridMultilevel"/>
    <w:tmpl w:val="6D9461A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E2102"/>
    <w:multiLevelType w:val="hybridMultilevel"/>
    <w:tmpl w:val="9858E2F8"/>
    <w:lvl w:ilvl="0" w:tplc="1A605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71BEE"/>
    <w:multiLevelType w:val="hybridMultilevel"/>
    <w:tmpl w:val="F6C0E6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977E64"/>
    <w:multiLevelType w:val="hybridMultilevel"/>
    <w:tmpl w:val="60A2AD5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1D2C"/>
    <w:rsid w:val="0009632E"/>
    <w:rsid w:val="000F1D2C"/>
    <w:rsid w:val="0090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F1D2C"/>
    <w:pPr>
      <w:keepNext/>
      <w:outlineLvl w:val="0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F1D2C"/>
    <w:rPr>
      <w:rFonts w:ascii="Tahoma" w:eastAsia="Times New Roman" w:hAnsi="Tahoma" w:cs="Tahoma"/>
      <w:b/>
      <w:bCs/>
      <w:sz w:val="24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0F1D2C"/>
    <w:pPr>
      <w:jc w:val="center"/>
    </w:pPr>
    <w:rPr>
      <w:rFonts w:ascii="Tahoma" w:hAnsi="Tahoma" w:cs="Tahoma"/>
      <w:b/>
      <w:bCs/>
      <w:sz w:val="20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0F1D2C"/>
    <w:rPr>
      <w:rFonts w:ascii="Tahoma" w:eastAsia="Times New Roman" w:hAnsi="Tahoma" w:cs="Tahoma"/>
      <w:b/>
      <w:bCs/>
      <w:sz w:val="20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wmf"/><Relationship Id="rId5" Type="http://schemas.openxmlformats.org/officeDocument/2006/relationships/image" Target="media/image1.gif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devoir.tn</dc:creator>
  <cp:lastModifiedBy>devoir.tn</cp:lastModifiedBy>
  <cp:revision>1</cp:revision>
  <dcterms:created xsi:type="dcterms:W3CDTF">2014-08-11T23:50:00Z</dcterms:created>
  <dcterms:modified xsi:type="dcterms:W3CDTF">2014-08-11T23:53:00Z</dcterms:modified>
</cp:coreProperties>
</file>